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CF" w:rsidRDefault="00B16583">
      <w:pPr>
        <w:spacing w:after="0" w:line="259" w:lineRule="auto"/>
        <w:ind w:right="1"/>
        <w:jc w:val="center"/>
      </w:pPr>
      <w:r>
        <w:t xml:space="preserve">Tematica pentru EXAMENUL DE LICENŢĂ  </w:t>
      </w:r>
    </w:p>
    <w:p w:rsidR="00B67ECF" w:rsidRDefault="00B16583">
      <w:pPr>
        <w:spacing w:after="0" w:line="259" w:lineRule="auto"/>
        <w:ind w:right="6"/>
        <w:jc w:val="center"/>
      </w:pPr>
      <w:r>
        <w:t xml:space="preserve">TEOLOGIE ROMANO-CATOLICĂ ASISTENŢĂ SOCIALĂ </w:t>
      </w:r>
    </w:p>
    <w:p w:rsidR="00B67ECF" w:rsidRDefault="00B16583">
      <w:pPr>
        <w:spacing w:after="0" w:line="259" w:lineRule="auto"/>
        <w:ind w:right="4"/>
        <w:jc w:val="center"/>
      </w:pPr>
      <w:r>
        <w:t>AN ACADEMIC 20</w:t>
      </w:r>
      <w:r w:rsidR="00DD424D">
        <w:t>20</w:t>
      </w:r>
      <w:r>
        <w:t>-202</w:t>
      </w:r>
      <w:r w:rsidR="00DD424D">
        <w:t>1</w:t>
      </w:r>
      <w:bookmarkStart w:id="0" w:name="_GoBack"/>
      <w:bookmarkEnd w:id="0"/>
      <w:r>
        <w:t xml:space="preserve"> </w:t>
      </w:r>
    </w:p>
    <w:p w:rsidR="00B67ECF" w:rsidRDefault="00B16583">
      <w:pPr>
        <w:spacing w:after="0" w:line="259" w:lineRule="auto"/>
        <w:ind w:left="58" w:firstLine="0"/>
        <w:jc w:val="center"/>
      </w:pPr>
      <w:r>
        <w:t xml:space="preserve"> </w:t>
      </w:r>
    </w:p>
    <w:p w:rsidR="00B67ECF" w:rsidRDefault="00B16583">
      <w:pPr>
        <w:spacing w:after="17" w:line="259" w:lineRule="auto"/>
        <w:ind w:left="0" w:firstLine="0"/>
        <w:jc w:val="left"/>
      </w:pPr>
      <w:r>
        <w:t xml:space="preserve"> </w:t>
      </w:r>
    </w:p>
    <w:p w:rsidR="00B67ECF" w:rsidRPr="00B16583" w:rsidRDefault="00B16583">
      <w:pPr>
        <w:tabs>
          <w:tab w:val="center" w:pos="1546"/>
        </w:tabs>
        <w:spacing w:after="0" w:line="259" w:lineRule="auto"/>
        <w:ind w:left="-15" w:firstLine="0"/>
        <w:jc w:val="left"/>
        <w:rPr>
          <w:b/>
        </w:rPr>
      </w:pPr>
      <w:r>
        <w:t xml:space="preserve"> </w:t>
      </w:r>
      <w:r w:rsidRPr="00B16583">
        <w:rPr>
          <w:b/>
        </w:rPr>
        <w:t xml:space="preserve">I. Ştiinţe Biblice </w:t>
      </w:r>
    </w:p>
    <w:p w:rsidR="00B67ECF" w:rsidRDefault="00B16583">
      <w:pPr>
        <w:spacing w:after="14" w:line="259" w:lineRule="auto"/>
        <w:ind w:left="0" w:firstLine="0"/>
        <w:jc w:val="left"/>
      </w:pPr>
      <w:r>
        <w:t xml:space="preserve"> </w:t>
      </w:r>
    </w:p>
    <w:p w:rsidR="00B67ECF" w:rsidRPr="00B16583" w:rsidRDefault="00B16583">
      <w:pPr>
        <w:tabs>
          <w:tab w:val="center" w:pos="2657"/>
        </w:tabs>
        <w:spacing w:after="4" w:line="259" w:lineRule="auto"/>
        <w:ind w:left="0" w:firstLine="0"/>
        <w:jc w:val="left"/>
        <w:rPr>
          <w:i/>
        </w:rPr>
      </w:pPr>
      <w:r>
        <w:t xml:space="preserve"> </w:t>
      </w:r>
      <w:r w:rsidRPr="00B16583">
        <w:rPr>
          <w:i/>
        </w:rPr>
        <w:t xml:space="preserve">a) Mari teme din Vechiul Testament </w:t>
      </w:r>
    </w:p>
    <w:p w:rsidR="00B67ECF" w:rsidRDefault="00B16583">
      <w:pPr>
        <w:numPr>
          <w:ilvl w:val="0"/>
          <w:numId w:val="1"/>
        </w:numPr>
        <w:ind w:hanging="273"/>
      </w:pPr>
      <w:r>
        <w:t xml:space="preserve">Creația și păcatul originilor (Gen 1-3) </w:t>
      </w:r>
    </w:p>
    <w:p w:rsidR="00B67ECF" w:rsidRDefault="00B16583">
      <w:pPr>
        <w:numPr>
          <w:ilvl w:val="0"/>
          <w:numId w:val="1"/>
        </w:numPr>
        <w:ind w:hanging="273"/>
      </w:pPr>
      <w:r>
        <w:t xml:space="preserve">Legea și alianța </w:t>
      </w:r>
    </w:p>
    <w:p w:rsidR="00B67ECF" w:rsidRDefault="00B16583">
      <w:pPr>
        <w:numPr>
          <w:ilvl w:val="0"/>
          <w:numId w:val="1"/>
        </w:numPr>
        <w:ind w:hanging="273"/>
      </w:pPr>
      <w:r>
        <w:t xml:space="preserve">Literatura profetică și profetismul </w:t>
      </w:r>
    </w:p>
    <w:p w:rsidR="00B67ECF" w:rsidRDefault="00B16583">
      <w:pPr>
        <w:numPr>
          <w:ilvl w:val="0"/>
          <w:numId w:val="1"/>
        </w:numPr>
        <w:spacing w:after="115"/>
        <w:ind w:hanging="273"/>
      </w:pPr>
      <w:r>
        <w:t xml:space="preserve">Literatura sapiențială: idei și teologie </w:t>
      </w:r>
    </w:p>
    <w:p w:rsidR="00B67ECF" w:rsidRPr="00B16583" w:rsidRDefault="00B16583" w:rsidP="00B16583">
      <w:pPr>
        <w:spacing w:after="4" w:line="259" w:lineRule="auto"/>
        <w:jc w:val="left"/>
        <w:rPr>
          <w:i/>
        </w:rPr>
      </w:pPr>
      <w:r w:rsidRPr="00B16583">
        <w:rPr>
          <w:i/>
        </w:rPr>
        <w:t xml:space="preserve">Bibliografie: </w:t>
      </w:r>
    </w:p>
    <w:p w:rsidR="00B16583" w:rsidRDefault="00B16583" w:rsidP="00B16583">
      <w:pPr>
        <w:spacing w:after="5" w:line="250" w:lineRule="auto"/>
      </w:pPr>
      <w:r>
        <w:t>R.E. B</w:t>
      </w:r>
      <w:r>
        <w:rPr>
          <w:sz w:val="21"/>
        </w:rPr>
        <w:t>ROWN</w:t>
      </w:r>
      <w:r>
        <w:t xml:space="preserve"> - J.A. F</w:t>
      </w:r>
      <w:r>
        <w:rPr>
          <w:sz w:val="21"/>
        </w:rPr>
        <w:t>ITZMYER</w:t>
      </w:r>
      <w:r>
        <w:t xml:space="preserve"> – R.E. M</w:t>
      </w:r>
      <w:r>
        <w:rPr>
          <w:sz w:val="21"/>
        </w:rPr>
        <w:t>URPHY</w:t>
      </w:r>
      <w:r>
        <w:t xml:space="preserve">, Introducere şi comentariu la Sfânta Scriptură (Pentateuh, Literatura profetică), Galaxia Gutenberg, Târgu Lăpuş 2007; </w:t>
      </w:r>
    </w:p>
    <w:p w:rsidR="00B16583" w:rsidRDefault="00B16583" w:rsidP="00B16583">
      <w:pPr>
        <w:spacing w:after="5" w:line="250" w:lineRule="auto"/>
      </w:pPr>
      <w:r>
        <w:t>I. F</w:t>
      </w:r>
      <w:r>
        <w:rPr>
          <w:sz w:val="21"/>
        </w:rPr>
        <w:t>ARAOANU</w:t>
      </w:r>
      <w:r>
        <w:t>, Biblia cuvânt divin și uman, Sapientia, Iași 2011; É.</w:t>
      </w:r>
      <w:r>
        <w:rPr>
          <w:sz w:val="21"/>
        </w:rPr>
        <w:t xml:space="preserve"> </w:t>
      </w:r>
      <w:r>
        <w:t>C</w:t>
      </w:r>
      <w:r>
        <w:rPr>
          <w:sz w:val="21"/>
        </w:rPr>
        <w:t>HARPENTIER</w:t>
      </w:r>
      <w:r>
        <w:t xml:space="preserve">, Să citim Vechiul Testament, Bucureşti 1998; </w:t>
      </w:r>
    </w:p>
    <w:p w:rsidR="00B16583" w:rsidRDefault="00B16583" w:rsidP="00B16583">
      <w:pPr>
        <w:spacing w:after="5" w:line="250" w:lineRule="auto"/>
      </w:pPr>
      <w:r>
        <w:t>J.-P.</w:t>
      </w:r>
      <w:r>
        <w:rPr>
          <w:sz w:val="21"/>
        </w:rPr>
        <w:t xml:space="preserve"> </w:t>
      </w:r>
      <w:r>
        <w:t>B</w:t>
      </w:r>
      <w:r>
        <w:rPr>
          <w:sz w:val="21"/>
        </w:rPr>
        <w:t xml:space="preserve">AGOT </w:t>
      </w:r>
      <w:r>
        <w:t>-</w:t>
      </w:r>
      <w:r>
        <w:rPr>
          <w:sz w:val="21"/>
        </w:rPr>
        <w:t xml:space="preserve"> </w:t>
      </w:r>
      <w:r>
        <w:t>J.-C.</w:t>
      </w:r>
      <w:r>
        <w:rPr>
          <w:sz w:val="21"/>
        </w:rPr>
        <w:t xml:space="preserve"> </w:t>
      </w:r>
      <w:r>
        <w:t>D</w:t>
      </w:r>
      <w:r>
        <w:rPr>
          <w:sz w:val="21"/>
        </w:rPr>
        <w:t>UBS</w:t>
      </w:r>
      <w:r>
        <w:t xml:space="preserve">, Cum să citim Biblia, Bucureşti 1994; </w:t>
      </w:r>
    </w:p>
    <w:p w:rsidR="00B16583" w:rsidRDefault="00B16583" w:rsidP="00B16583">
      <w:pPr>
        <w:spacing w:after="5" w:line="250" w:lineRule="auto"/>
      </w:pPr>
      <w:r>
        <w:t xml:space="preserve">P. Sescu (coord.) Introducere în Sfânta Scriptură, Sapientia, Iaşi 2006; </w:t>
      </w:r>
    </w:p>
    <w:p w:rsidR="00B67ECF" w:rsidRDefault="00B16583" w:rsidP="00B16583">
      <w:pPr>
        <w:spacing w:after="5" w:line="250" w:lineRule="auto"/>
      </w:pPr>
      <w:r>
        <w:t xml:space="preserve">Suportul de curs. </w:t>
      </w:r>
    </w:p>
    <w:p w:rsidR="00B67ECF" w:rsidRDefault="00B16583">
      <w:pPr>
        <w:spacing w:after="10" w:line="259" w:lineRule="auto"/>
        <w:ind w:left="0" w:firstLine="0"/>
        <w:jc w:val="left"/>
      </w:pPr>
      <w:r>
        <w:t xml:space="preserve"> </w:t>
      </w:r>
    </w:p>
    <w:p w:rsidR="00B67ECF" w:rsidRPr="00B16583" w:rsidRDefault="00B16583">
      <w:pPr>
        <w:tabs>
          <w:tab w:val="center" w:pos="2595"/>
        </w:tabs>
        <w:spacing w:after="4" w:line="259" w:lineRule="auto"/>
        <w:ind w:left="0" w:firstLine="0"/>
        <w:jc w:val="left"/>
        <w:rPr>
          <w:i/>
        </w:rPr>
      </w:pPr>
      <w:r w:rsidRPr="00B16583">
        <w:rPr>
          <w:i/>
        </w:rPr>
        <w:t xml:space="preserve">b) Mari teme ale Noului Testament </w:t>
      </w:r>
    </w:p>
    <w:p w:rsidR="00B67ECF" w:rsidRDefault="00B16583">
      <w:pPr>
        <w:numPr>
          <w:ilvl w:val="0"/>
          <w:numId w:val="2"/>
        </w:numPr>
        <w:ind w:hanging="350"/>
      </w:pPr>
      <w:r>
        <w:t xml:space="preserve">Evanghelia după sfântul Marcu </w:t>
      </w:r>
    </w:p>
    <w:p w:rsidR="00B67ECF" w:rsidRDefault="00B16583">
      <w:pPr>
        <w:numPr>
          <w:ilvl w:val="0"/>
          <w:numId w:val="2"/>
        </w:numPr>
        <w:ind w:hanging="350"/>
      </w:pPr>
      <w:r>
        <w:t xml:space="preserve">Opera sfântului Luca: aspecte literare şi teologice. </w:t>
      </w:r>
    </w:p>
    <w:p w:rsidR="00B67ECF" w:rsidRDefault="00B16583">
      <w:pPr>
        <w:numPr>
          <w:ilvl w:val="0"/>
          <w:numId w:val="2"/>
        </w:numPr>
        <w:spacing w:after="108"/>
        <w:ind w:hanging="350"/>
      </w:pPr>
      <w:r>
        <w:t xml:space="preserve">Scrisorile sfântului Paul. </w:t>
      </w:r>
    </w:p>
    <w:p w:rsidR="00B16583" w:rsidRDefault="00B16583">
      <w:pPr>
        <w:spacing w:after="4" w:line="259" w:lineRule="auto"/>
        <w:ind w:left="696"/>
        <w:jc w:val="left"/>
      </w:pPr>
    </w:p>
    <w:p w:rsidR="00B67ECF" w:rsidRPr="00B16583" w:rsidRDefault="00B16583" w:rsidP="00B16583">
      <w:pPr>
        <w:spacing w:after="4" w:line="259" w:lineRule="auto"/>
        <w:jc w:val="left"/>
        <w:rPr>
          <w:i/>
        </w:rPr>
      </w:pPr>
      <w:r w:rsidRPr="00B16583">
        <w:rPr>
          <w:i/>
        </w:rPr>
        <w:t xml:space="preserve">Bibliografie: </w:t>
      </w:r>
    </w:p>
    <w:p w:rsidR="00B16583" w:rsidRDefault="00B16583">
      <w:pPr>
        <w:spacing w:after="29" w:line="250" w:lineRule="auto"/>
        <w:ind w:left="-5"/>
      </w:pPr>
      <w:r>
        <w:t xml:space="preserve"> R.E. B</w:t>
      </w:r>
      <w:r>
        <w:rPr>
          <w:sz w:val="21"/>
        </w:rPr>
        <w:t>ROWN</w:t>
      </w:r>
      <w:r>
        <w:t xml:space="preserve"> - J.A. F</w:t>
      </w:r>
      <w:r>
        <w:rPr>
          <w:sz w:val="21"/>
        </w:rPr>
        <w:t>ITZMYER</w:t>
      </w:r>
      <w:r>
        <w:t xml:space="preserve"> – R.E. M</w:t>
      </w:r>
      <w:r>
        <w:rPr>
          <w:sz w:val="21"/>
        </w:rPr>
        <w:t>URPHY</w:t>
      </w:r>
      <w:r>
        <w:t xml:space="preserve">, Introducere şi comentariu la Sfânta  Scriptură (Evanghelii, Literatura paulină), Galaxia Gutenberg, Târgu Lăpuş 2007; </w:t>
      </w:r>
    </w:p>
    <w:p w:rsidR="00B16583" w:rsidRDefault="00B16583">
      <w:pPr>
        <w:spacing w:after="29" w:line="250" w:lineRule="auto"/>
        <w:ind w:left="-5"/>
      </w:pPr>
      <w:r>
        <w:t>I.  F</w:t>
      </w:r>
      <w:r>
        <w:rPr>
          <w:sz w:val="21"/>
        </w:rPr>
        <w:t>ARAOANU</w:t>
      </w:r>
      <w:r>
        <w:t xml:space="preserve">, Isus Cristos în evangheliile sinoptice, Sapientia, Iași 2014; </w:t>
      </w:r>
    </w:p>
    <w:p w:rsidR="00B16583" w:rsidRDefault="00B16583" w:rsidP="00B16583">
      <w:pPr>
        <w:spacing w:after="29" w:line="250" w:lineRule="auto"/>
        <w:ind w:left="-5"/>
      </w:pPr>
      <w:r>
        <w:t>É. C</w:t>
      </w:r>
      <w:r>
        <w:rPr>
          <w:sz w:val="21"/>
        </w:rPr>
        <w:t>HARPENTIER</w:t>
      </w:r>
      <w:r>
        <w:t xml:space="preserve">, Să citim Noul Testament, Bucureşti 1999 ; </w:t>
      </w:r>
    </w:p>
    <w:p w:rsidR="00B67ECF" w:rsidRDefault="00B16583" w:rsidP="00B16583">
      <w:pPr>
        <w:spacing w:after="29" w:line="250" w:lineRule="auto"/>
        <w:ind w:left="-5"/>
      </w:pPr>
      <w:r>
        <w:t>J.-P.</w:t>
      </w:r>
      <w:r>
        <w:rPr>
          <w:sz w:val="21"/>
        </w:rPr>
        <w:t xml:space="preserve"> </w:t>
      </w:r>
      <w:r>
        <w:t>B</w:t>
      </w:r>
      <w:r>
        <w:rPr>
          <w:sz w:val="21"/>
        </w:rPr>
        <w:t xml:space="preserve">AGOT </w:t>
      </w:r>
      <w:r>
        <w:t>-</w:t>
      </w:r>
      <w:r>
        <w:rPr>
          <w:sz w:val="21"/>
        </w:rPr>
        <w:t xml:space="preserve"> </w:t>
      </w:r>
      <w:r>
        <w:t>J.-C. D</w:t>
      </w:r>
      <w:r>
        <w:rPr>
          <w:sz w:val="21"/>
        </w:rPr>
        <w:t>UBS</w:t>
      </w:r>
      <w:r>
        <w:t xml:space="preserve">, Cum să citim Biblia, Bucureşti 1994. </w:t>
      </w:r>
    </w:p>
    <w:p w:rsidR="00B67ECF" w:rsidRDefault="00B16583">
      <w:pPr>
        <w:spacing w:after="0" w:line="259" w:lineRule="auto"/>
        <w:ind w:left="58" w:firstLine="0"/>
        <w:jc w:val="center"/>
      </w:pPr>
      <w:r>
        <w:t xml:space="preserve"> </w:t>
      </w:r>
    </w:p>
    <w:p w:rsidR="00B67ECF" w:rsidRDefault="00B16583">
      <w:pPr>
        <w:spacing w:after="10" w:line="259" w:lineRule="auto"/>
        <w:ind w:left="58" w:firstLine="0"/>
        <w:jc w:val="center"/>
      </w:pPr>
      <w:r>
        <w:t xml:space="preserve"> </w:t>
      </w:r>
    </w:p>
    <w:p w:rsidR="00B67ECF" w:rsidRPr="00B16583" w:rsidRDefault="00B16583">
      <w:pPr>
        <w:tabs>
          <w:tab w:val="center" w:pos="1716"/>
        </w:tabs>
        <w:spacing w:after="0" w:line="259" w:lineRule="auto"/>
        <w:ind w:left="-15" w:firstLine="0"/>
        <w:jc w:val="left"/>
        <w:rPr>
          <w:b/>
        </w:rPr>
      </w:pPr>
      <w:r>
        <w:t xml:space="preserve"> </w:t>
      </w:r>
      <w:r w:rsidRPr="00B16583">
        <w:rPr>
          <w:b/>
        </w:rPr>
        <w:t xml:space="preserve">II. Teologie morală 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1) Valoarea vieții umane.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2) Amenințările la adresa vieții.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3) Avortul și eutanasia probleme actuale.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4) Teme fundamentale de doctrină socială catolică.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5) Principiile doctrinei sociale.</w:t>
      </w:r>
    </w:p>
    <w:p w:rsidR="00B67ECF" w:rsidRPr="00902833" w:rsidRDefault="00B16583">
      <w:pPr>
        <w:spacing w:after="0" w:line="259" w:lineRule="auto"/>
        <w:ind w:left="350" w:firstLine="0"/>
        <w:jc w:val="left"/>
        <w:rPr>
          <w:sz w:val="24"/>
          <w:szCs w:val="24"/>
        </w:rPr>
      </w:pPr>
      <w:r w:rsidRPr="00902833">
        <w:rPr>
          <w:sz w:val="24"/>
          <w:szCs w:val="24"/>
        </w:rPr>
        <w:t xml:space="preserve">  </w:t>
      </w:r>
    </w:p>
    <w:p w:rsidR="00B67ECF" w:rsidRPr="00902833" w:rsidRDefault="00B16583">
      <w:pPr>
        <w:spacing w:after="4" w:line="259" w:lineRule="auto"/>
        <w:ind w:left="360"/>
        <w:jc w:val="left"/>
        <w:rPr>
          <w:i/>
          <w:sz w:val="24"/>
          <w:szCs w:val="24"/>
        </w:rPr>
      </w:pPr>
      <w:r w:rsidRPr="00902833">
        <w:rPr>
          <w:i/>
          <w:sz w:val="24"/>
          <w:szCs w:val="24"/>
        </w:rPr>
        <w:t xml:space="preserve">Bibliografie: 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 xml:space="preserve">CONCILIUL VATICAN AL II-LEA, Constituţia pastorală </w:t>
      </w:r>
      <w:r w:rsidRPr="00902833">
        <w:rPr>
          <w:i/>
          <w:iCs/>
          <w:color w:val="000000"/>
          <w:sz w:val="25"/>
          <w:szCs w:val="25"/>
        </w:rPr>
        <w:t>Gaudium et spes</w:t>
      </w:r>
      <w:r w:rsidRPr="00902833">
        <w:rPr>
          <w:color w:val="000000"/>
          <w:sz w:val="25"/>
          <w:szCs w:val="25"/>
        </w:rPr>
        <w:t>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 xml:space="preserve">PAUL AL VI-LEA, </w:t>
      </w:r>
      <w:r w:rsidRPr="00902833">
        <w:rPr>
          <w:i/>
          <w:iCs/>
          <w:color w:val="000000"/>
          <w:sz w:val="25"/>
          <w:szCs w:val="25"/>
        </w:rPr>
        <w:t>Humanae vitae</w:t>
      </w:r>
      <w:r w:rsidRPr="00902833">
        <w:rPr>
          <w:color w:val="000000"/>
          <w:sz w:val="25"/>
          <w:szCs w:val="25"/>
        </w:rPr>
        <w:t xml:space="preserve"> (25 iulie 1968);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 xml:space="preserve">IOAN PAUL AL II-LEA, </w:t>
      </w:r>
      <w:r w:rsidRPr="00902833">
        <w:rPr>
          <w:i/>
          <w:iCs/>
          <w:color w:val="000000"/>
          <w:sz w:val="25"/>
          <w:szCs w:val="25"/>
        </w:rPr>
        <w:t>Evangelium vitae</w:t>
      </w:r>
      <w:r w:rsidRPr="00902833">
        <w:rPr>
          <w:color w:val="000000"/>
          <w:sz w:val="25"/>
          <w:szCs w:val="25"/>
        </w:rPr>
        <w:t xml:space="preserve"> (25 martie 1995);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lastRenderedPageBreak/>
        <w:t xml:space="preserve">CONGREGAŢIA PENTRU DOCTRINA CREDINŢEI, </w:t>
      </w:r>
      <w:r w:rsidRPr="00902833">
        <w:rPr>
          <w:i/>
          <w:iCs/>
          <w:color w:val="000000"/>
          <w:sz w:val="25"/>
          <w:szCs w:val="25"/>
        </w:rPr>
        <w:t>Persona humana</w:t>
      </w:r>
      <w:r w:rsidRPr="00902833">
        <w:rPr>
          <w:color w:val="000000"/>
          <w:sz w:val="25"/>
          <w:szCs w:val="25"/>
        </w:rPr>
        <w:t xml:space="preserve"> (29 decembrie 1975); Idem, </w:t>
      </w:r>
      <w:r w:rsidRPr="00902833">
        <w:rPr>
          <w:i/>
          <w:iCs/>
          <w:color w:val="000000"/>
          <w:sz w:val="25"/>
          <w:szCs w:val="25"/>
        </w:rPr>
        <w:t>Donum vitae</w:t>
      </w:r>
      <w:r w:rsidRPr="00902833">
        <w:rPr>
          <w:color w:val="000000"/>
          <w:sz w:val="25"/>
          <w:szCs w:val="25"/>
        </w:rPr>
        <w:t xml:space="preserve"> (22 februarie 1987);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smallCaps/>
          <w:color w:val="000000"/>
          <w:sz w:val="25"/>
          <w:szCs w:val="25"/>
        </w:rPr>
        <w:t>Chinez I.,</w:t>
      </w:r>
      <w:r w:rsidRPr="00902833">
        <w:rPr>
          <w:color w:val="000000"/>
          <w:sz w:val="25"/>
          <w:szCs w:val="25"/>
        </w:rPr>
        <w:t xml:space="preserve"> Bioetica, Sapientia, Iași 2015;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smallCaps/>
          <w:color w:val="000000"/>
          <w:sz w:val="25"/>
          <w:szCs w:val="25"/>
        </w:rPr>
        <w:t>Sgreccia E., Tambone V</w:t>
      </w:r>
      <w:r w:rsidRPr="00902833">
        <w:rPr>
          <w:color w:val="000000"/>
          <w:sz w:val="25"/>
          <w:szCs w:val="25"/>
        </w:rPr>
        <w:t>., Manual de bioetică, ARCB, 2001;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color w:val="000000"/>
          <w:sz w:val="25"/>
          <w:szCs w:val="25"/>
        </w:rPr>
        <w:t>COMPENDIU DE DOCTRINĂ SOCIALĂ A BISERICII, Sapientia, Iași 2007;</w:t>
      </w:r>
    </w:p>
    <w:p w:rsidR="00902833" w:rsidRPr="00902833" w:rsidRDefault="00902833" w:rsidP="00902833">
      <w:pPr>
        <w:pStyle w:val="NormalWeb"/>
        <w:spacing w:line="276" w:lineRule="auto"/>
        <w:rPr>
          <w:rFonts w:ascii="Calibri" w:hAnsi="Calibri" w:cs="Calibri"/>
          <w:color w:val="000000"/>
          <w:sz w:val="25"/>
          <w:szCs w:val="25"/>
        </w:rPr>
      </w:pPr>
      <w:r w:rsidRPr="00902833">
        <w:rPr>
          <w:smallCaps/>
          <w:color w:val="000000"/>
          <w:sz w:val="25"/>
          <w:szCs w:val="25"/>
        </w:rPr>
        <w:t>Sorge B.,</w:t>
      </w:r>
      <w:r w:rsidRPr="00902833">
        <w:rPr>
          <w:color w:val="000000"/>
          <w:sz w:val="25"/>
          <w:szCs w:val="25"/>
        </w:rPr>
        <w:t xml:space="preserve"> Introducere în doctrina socială a Bisericii, Sapientia, Iași 2010.</w:t>
      </w:r>
    </w:p>
    <w:p w:rsidR="00B67ECF" w:rsidRPr="00902833" w:rsidRDefault="00B67ECF" w:rsidP="00B16583">
      <w:pPr>
        <w:spacing w:after="0"/>
        <w:ind w:left="0" w:firstLine="0"/>
        <w:rPr>
          <w:sz w:val="24"/>
          <w:szCs w:val="24"/>
        </w:rPr>
      </w:pPr>
    </w:p>
    <w:p w:rsidR="00B67ECF" w:rsidRPr="00902833" w:rsidRDefault="00B16583">
      <w:pPr>
        <w:spacing w:after="0" w:line="259" w:lineRule="auto"/>
        <w:ind w:left="350" w:firstLine="0"/>
        <w:jc w:val="left"/>
        <w:rPr>
          <w:sz w:val="24"/>
          <w:szCs w:val="24"/>
        </w:rPr>
      </w:pPr>
      <w:r w:rsidRPr="00902833">
        <w:rPr>
          <w:sz w:val="24"/>
          <w:szCs w:val="24"/>
        </w:rPr>
        <w:t xml:space="preserve"> </w:t>
      </w:r>
    </w:p>
    <w:p w:rsidR="00B67ECF" w:rsidRPr="00902833" w:rsidRDefault="00B16583" w:rsidP="00B16583">
      <w:pPr>
        <w:spacing w:after="7" w:line="259" w:lineRule="auto"/>
        <w:ind w:left="0" w:firstLine="0"/>
        <w:jc w:val="left"/>
        <w:rPr>
          <w:b/>
          <w:sz w:val="24"/>
          <w:szCs w:val="24"/>
        </w:rPr>
      </w:pPr>
      <w:r w:rsidRPr="00902833">
        <w:rPr>
          <w:sz w:val="24"/>
          <w:szCs w:val="24"/>
        </w:rPr>
        <w:t xml:space="preserve"> </w:t>
      </w:r>
      <w:r w:rsidRPr="00902833">
        <w:rPr>
          <w:b/>
          <w:sz w:val="24"/>
          <w:szCs w:val="24"/>
        </w:rPr>
        <w:t xml:space="preserve">III. Teologie dogmatică: </w:t>
      </w:r>
    </w:p>
    <w:p w:rsidR="00B67ECF" w:rsidRPr="00902833" w:rsidRDefault="00B16583">
      <w:pPr>
        <w:spacing w:after="0" w:line="259" w:lineRule="auto"/>
        <w:ind w:left="701" w:firstLine="0"/>
        <w:jc w:val="left"/>
        <w:rPr>
          <w:sz w:val="24"/>
          <w:szCs w:val="24"/>
        </w:rPr>
      </w:pPr>
      <w:r w:rsidRPr="00902833">
        <w:rPr>
          <w:sz w:val="24"/>
          <w:szCs w:val="24"/>
        </w:rPr>
        <w:t xml:space="preserve"> </w:t>
      </w:r>
    </w:p>
    <w:p w:rsidR="00B67ECF" w:rsidRPr="00902833" w:rsidRDefault="00B16583" w:rsidP="00B16583">
      <w:pPr>
        <w:spacing w:after="4" w:line="259" w:lineRule="auto"/>
        <w:jc w:val="left"/>
        <w:rPr>
          <w:i/>
          <w:sz w:val="24"/>
          <w:szCs w:val="24"/>
        </w:rPr>
      </w:pPr>
      <w:r w:rsidRPr="00902833">
        <w:rPr>
          <w:i/>
          <w:sz w:val="24"/>
          <w:szCs w:val="24"/>
        </w:rPr>
        <w:t xml:space="preserve">a) Pneumatologia </w:t>
      </w:r>
    </w:p>
    <w:p w:rsidR="00B67ECF" w:rsidRPr="00902833" w:rsidRDefault="00B16583">
      <w:pPr>
        <w:numPr>
          <w:ilvl w:val="0"/>
          <w:numId w:val="4"/>
        </w:numPr>
        <w:ind w:left="685" w:hanging="350"/>
        <w:rPr>
          <w:sz w:val="24"/>
          <w:szCs w:val="24"/>
        </w:rPr>
      </w:pPr>
      <w:r w:rsidRPr="00902833">
        <w:rPr>
          <w:sz w:val="24"/>
          <w:szCs w:val="24"/>
        </w:rPr>
        <w:t xml:space="preserve">Duhul dăruit de Domnul Bisericii în lumina Faptelor Apostolilor </w:t>
      </w:r>
    </w:p>
    <w:p w:rsidR="00B67ECF" w:rsidRPr="00902833" w:rsidRDefault="00B16583">
      <w:pPr>
        <w:ind w:left="345"/>
        <w:rPr>
          <w:sz w:val="24"/>
          <w:szCs w:val="24"/>
        </w:rPr>
      </w:pPr>
      <w:r w:rsidRPr="00902833">
        <w:rPr>
          <w:sz w:val="24"/>
          <w:szCs w:val="24"/>
        </w:rPr>
        <w:t xml:space="preserve">E. FERENȚ, Pneumatologia, Ed. Episcopiei Romano-Catolice București, București 1999. pp. 107-120.  </w:t>
      </w:r>
    </w:p>
    <w:p w:rsidR="00B16583" w:rsidRDefault="00B16583">
      <w:pPr>
        <w:numPr>
          <w:ilvl w:val="0"/>
          <w:numId w:val="4"/>
        </w:numPr>
        <w:ind w:left="685" w:hanging="350"/>
      </w:pPr>
      <w:r>
        <w:t xml:space="preserve">Pneumatologia paulină. Duhul Tatălui și al Fiului. </w:t>
      </w:r>
    </w:p>
    <w:p w:rsidR="00B67ECF" w:rsidRDefault="00B16583" w:rsidP="00B16583">
      <w:pPr>
        <w:ind w:left="335" w:firstLine="0"/>
      </w:pPr>
      <w:r>
        <w:t xml:space="preserve">Ibidem pp. 121-144. </w:t>
      </w:r>
    </w:p>
    <w:p w:rsidR="00B67ECF" w:rsidRDefault="00B16583">
      <w:pPr>
        <w:spacing w:after="0" w:line="259" w:lineRule="auto"/>
        <w:ind w:left="701" w:firstLine="0"/>
        <w:jc w:val="left"/>
      </w:pPr>
      <w:r>
        <w:t xml:space="preserve"> </w:t>
      </w:r>
    </w:p>
    <w:p w:rsidR="00B67ECF" w:rsidRPr="00B16583" w:rsidRDefault="00B16583" w:rsidP="00B16583">
      <w:pPr>
        <w:spacing w:after="4" w:line="259" w:lineRule="auto"/>
        <w:jc w:val="left"/>
        <w:rPr>
          <w:i/>
        </w:rPr>
      </w:pPr>
      <w:r w:rsidRPr="00B16583">
        <w:rPr>
          <w:i/>
        </w:rPr>
        <w:t xml:space="preserve">b) Ecleziologie – Cristologie </w:t>
      </w:r>
    </w:p>
    <w:p w:rsidR="00B16583" w:rsidRDefault="00B16583">
      <w:pPr>
        <w:ind w:left="345"/>
      </w:pPr>
      <w:r>
        <w:t xml:space="preserve">1) Isus din Nazaret înaintea istoriei. (Izvoarele păgâne, iudaice, creștine și arheologia). </w:t>
      </w:r>
    </w:p>
    <w:p w:rsidR="00B16583" w:rsidRDefault="00B16583">
      <w:pPr>
        <w:ind w:left="345"/>
      </w:pPr>
      <w:r>
        <w:t>B.</w:t>
      </w:r>
      <w:r>
        <w:rPr>
          <w:sz w:val="21"/>
        </w:rPr>
        <w:t xml:space="preserve"> </w:t>
      </w:r>
      <w:r>
        <w:t>S</w:t>
      </w:r>
      <w:r>
        <w:rPr>
          <w:sz w:val="21"/>
        </w:rPr>
        <w:t>ESBOUE</w:t>
      </w:r>
      <w:r>
        <w:t xml:space="preserve">, A crede, Sapientia, Iași 2011, pp. 204-216. </w:t>
      </w:r>
    </w:p>
    <w:p w:rsidR="00B16583" w:rsidRDefault="00B16583">
      <w:pPr>
        <w:ind w:left="345"/>
      </w:pPr>
      <w:r>
        <w:t xml:space="preserve">2) Învierea lui Isus. </w:t>
      </w:r>
    </w:p>
    <w:p w:rsidR="00B67ECF" w:rsidRDefault="00B16583">
      <w:pPr>
        <w:ind w:left="345"/>
      </w:pPr>
      <w:r>
        <w:t xml:space="preserve">Ibidem. pp. 277-296. </w:t>
      </w:r>
    </w:p>
    <w:p w:rsidR="00B67ECF" w:rsidRDefault="00B16583">
      <w:pPr>
        <w:spacing w:after="38"/>
        <w:ind w:left="345"/>
      </w:pPr>
      <w:r>
        <w:t xml:space="preserve">3) Notele Bisericii: una, sfântă, catolică și apostolică.  </w:t>
      </w:r>
    </w:p>
    <w:p w:rsidR="00B67ECF" w:rsidRDefault="00B16583">
      <w:pPr>
        <w:tabs>
          <w:tab w:val="center" w:pos="350"/>
          <w:tab w:val="center" w:pos="381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  <w:t xml:space="preserve">        </w:t>
      </w:r>
      <w:r>
        <w:t>Ș</w:t>
      </w:r>
      <w:r>
        <w:rPr>
          <w:sz w:val="21"/>
        </w:rPr>
        <w:t xml:space="preserve">TEFAN </w:t>
      </w:r>
      <w:r>
        <w:t>L</w:t>
      </w:r>
      <w:r>
        <w:rPr>
          <w:sz w:val="21"/>
        </w:rPr>
        <w:t>UPU</w:t>
      </w:r>
      <w:r>
        <w:t xml:space="preserve">, Misterul Bisericii. Curs 2000 (Sapientia, Iași).    </w:t>
      </w:r>
    </w:p>
    <w:p w:rsidR="00B67ECF" w:rsidRDefault="00B16583">
      <w:pPr>
        <w:spacing w:after="0" w:line="259" w:lineRule="auto"/>
        <w:ind w:left="0" w:firstLine="0"/>
        <w:jc w:val="left"/>
      </w:pPr>
      <w:r>
        <w:t xml:space="preserve">   </w:t>
      </w:r>
    </w:p>
    <w:p w:rsidR="00B67ECF" w:rsidRPr="00B16583" w:rsidRDefault="00B16583">
      <w:pPr>
        <w:spacing w:after="4" w:line="259" w:lineRule="auto"/>
        <w:ind w:left="360"/>
        <w:jc w:val="left"/>
        <w:rPr>
          <w:i/>
        </w:rPr>
      </w:pPr>
      <w:r w:rsidRPr="00B16583">
        <w:rPr>
          <w:i/>
        </w:rPr>
        <w:t xml:space="preserve">c) Sacramentele – Escatologia </w:t>
      </w:r>
    </w:p>
    <w:p w:rsidR="00B16583" w:rsidRDefault="00B16583">
      <w:pPr>
        <w:numPr>
          <w:ilvl w:val="0"/>
          <w:numId w:val="5"/>
        </w:numPr>
        <w:ind w:left="685" w:hanging="350"/>
      </w:pPr>
      <w:r>
        <w:t xml:space="preserve">Concepţia paulină despre Euharistie. (Texte euharistice. Cristos, oaspete şi dar. Euharistia, legătura unităţii. Vestirea răstignitului. Banchetul escatologic).   </w:t>
      </w:r>
    </w:p>
    <w:p w:rsidR="00B67ECF" w:rsidRDefault="00B16583" w:rsidP="00B16583">
      <w:pPr>
        <w:ind w:left="335" w:firstLine="0"/>
      </w:pPr>
      <w:r>
        <w:t xml:space="preserve">      Ș</w:t>
      </w:r>
      <w:r>
        <w:rPr>
          <w:sz w:val="21"/>
        </w:rPr>
        <w:t xml:space="preserve">TEFAN </w:t>
      </w:r>
      <w:r>
        <w:t>L</w:t>
      </w:r>
      <w:r>
        <w:rPr>
          <w:sz w:val="21"/>
        </w:rPr>
        <w:t>UPU</w:t>
      </w:r>
      <w:r>
        <w:t xml:space="preserve">, Teologia sacramentelor, Curs 2001.  </w:t>
      </w:r>
    </w:p>
    <w:p w:rsidR="00B67ECF" w:rsidRDefault="00B16583">
      <w:pPr>
        <w:numPr>
          <w:ilvl w:val="0"/>
          <w:numId w:val="5"/>
        </w:numPr>
        <w:spacing w:after="43"/>
        <w:ind w:left="685" w:hanging="350"/>
      </w:pPr>
      <w:r>
        <w:t xml:space="preserve">Sacramentul Reconcilierii. Aspecte esenţiale (Actele penitentului: căinţa, mărturisirea şi ispăşirea).  </w:t>
      </w:r>
    </w:p>
    <w:p w:rsidR="00B67ECF" w:rsidRDefault="00B16583">
      <w:pPr>
        <w:tabs>
          <w:tab w:val="center" w:pos="350"/>
          <w:tab w:val="center" w:pos="3303"/>
        </w:tabs>
        <w:spacing w:after="5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Ș</w:t>
      </w:r>
      <w:r>
        <w:rPr>
          <w:sz w:val="21"/>
        </w:rPr>
        <w:t xml:space="preserve">TEFAN </w:t>
      </w:r>
      <w:r>
        <w:t>L</w:t>
      </w:r>
      <w:r>
        <w:rPr>
          <w:sz w:val="21"/>
        </w:rPr>
        <w:t>UPU</w:t>
      </w:r>
      <w:r>
        <w:t xml:space="preserve">, Teologia sacramentelor, Curs 2001. </w:t>
      </w:r>
    </w:p>
    <w:p w:rsidR="00B67ECF" w:rsidRDefault="00B16583">
      <w:pPr>
        <w:spacing w:after="0" w:line="259" w:lineRule="auto"/>
        <w:ind w:left="701" w:firstLine="0"/>
        <w:jc w:val="left"/>
      </w:pPr>
      <w:r>
        <w:t xml:space="preserve"> </w:t>
      </w:r>
    </w:p>
    <w:p w:rsidR="00B67ECF" w:rsidRDefault="00B16583">
      <w:pPr>
        <w:spacing w:after="0" w:line="259" w:lineRule="auto"/>
        <w:ind w:left="701" w:firstLine="0"/>
        <w:jc w:val="left"/>
      </w:pPr>
      <w:r>
        <w:t xml:space="preserve"> </w:t>
      </w:r>
    </w:p>
    <w:p w:rsidR="00B67ECF" w:rsidRPr="00B16583" w:rsidRDefault="00B16583">
      <w:pPr>
        <w:spacing w:after="4" w:line="259" w:lineRule="auto"/>
        <w:ind w:left="696"/>
        <w:jc w:val="left"/>
        <w:rPr>
          <w:i/>
        </w:rPr>
      </w:pPr>
      <w:r w:rsidRPr="00B16583">
        <w:rPr>
          <w:i/>
        </w:rPr>
        <w:t xml:space="preserve">Bibliografie suplimentară </w:t>
      </w:r>
    </w:p>
    <w:p w:rsidR="00B67ECF" w:rsidRDefault="00B16583">
      <w:pPr>
        <w:spacing w:after="0" w:line="259" w:lineRule="auto"/>
        <w:ind w:left="701" w:firstLine="0"/>
        <w:jc w:val="left"/>
      </w:pPr>
      <w:r>
        <w:t xml:space="preserve"> </w:t>
      </w:r>
    </w:p>
    <w:p w:rsidR="00B67ECF" w:rsidRDefault="00B16583" w:rsidP="00B16583">
      <w:pPr>
        <w:ind w:left="711" w:right="4749"/>
      </w:pPr>
      <w:r>
        <w:t xml:space="preserve">Catehismul Bisericii Catolice Conciliul Vatican II. </w:t>
      </w:r>
    </w:p>
    <w:sectPr w:rsidR="00B67ECF" w:rsidSect="00902833">
      <w:pgSz w:w="11906" w:h="16838"/>
      <w:pgMar w:top="1247" w:right="1094" w:bottom="1247" w:left="137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716D6"/>
    <w:multiLevelType w:val="hybridMultilevel"/>
    <w:tmpl w:val="88F4838A"/>
    <w:lvl w:ilvl="0" w:tplc="D44C1CC2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3D68D9E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E307C60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ACE79B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DCBC9502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D748FE4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D382EF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0FDCE28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E584060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CC5248"/>
    <w:multiLevelType w:val="hybridMultilevel"/>
    <w:tmpl w:val="A9DE3BE6"/>
    <w:lvl w:ilvl="0" w:tplc="432E8F12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AA04CD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50A14D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74E0192A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75E5F8C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C2C3112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1D6900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E3AF4F2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5686934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A5795"/>
    <w:multiLevelType w:val="hybridMultilevel"/>
    <w:tmpl w:val="8348DCDC"/>
    <w:lvl w:ilvl="0" w:tplc="9F8C5150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D236101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431255F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08E66C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DC81CA8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BA8FB56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DA487E18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C9B26930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E5EAE2A6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235AE7"/>
    <w:multiLevelType w:val="hybridMultilevel"/>
    <w:tmpl w:val="39141B6A"/>
    <w:lvl w:ilvl="0" w:tplc="17DCA42A">
      <w:start w:val="1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27823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9446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0CEC9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83082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61C7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636D9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1382C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8CE1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937874"/>
    <w:multiLevelType w:val="hybridMultilevel"/>
    <w:tmpl w:val="88B63CBE"/>
    <w:lvl w:ilvl="0" w:tplc="9DF8E218">
      <w:start w:val="1"/>
      <w:numFmt w:val="decimal"/>
      <w:lvlText w:val="%1)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1F445BE">
      <w:start w:val="1"/>
      <w:numFmt w:val="lowerLetter"/>
      <w:lvlText w:val="%2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08AE4632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B1C7844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B460122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440D6FA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AE3A61FC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F668A3E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9EE3110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CF"/>
    <w:rsid w:val="00902833"/>
    <w:rsid w:val="00B16583"/>
    <w:rsid w:val="00B67ECF"/>
    <w:rsid w:val="00DA5062"/>
    <w:rsid w:val="00DD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5D5"/>
  <w15:docId w15:val="{7FB25F04-60FD-4364-AC01-8ECD918B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833"/>
    <w:pPr>
      <w:spacing w:after="0" w:line="240" w:lineRule="auto"/>
      <w:ind w:left="0" w:firstLine="0"/>
      <w:jc w:val="left"/>
    </w:pPr>
    <w:rPr>
      <w:rFonts w:eastAsiaTheme="minorHAns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Tematica 2018 examenul licenta-asistenta-sociala.doc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Tematica 2018 examenul licenta-asistenta-sociala.doc</dc:title>
  <dc:subject/>
  <dc:creator>Diaconu Cristina</dc:creator>
  <cp:keywords/>
  <cp:lastModifiedBy>Diaconu Cristina</cp:lastModifiedBy>
  <cp:revision>2</cp:revision>
  <dcterms:created xsi:type="dcterms:W3CDTF">2021-05-27T09:08:00Z</dcterms:created>
  <dcterms:modified xsi:type="dcterms:W3CDTF">2021-05-27T09:08:00Z</dcterms:modified>
</cp:coreProperties>
</file>